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DEA" w:rsidRPr="00FF6DEA" w:rsidRDefault="00FF6DEA" w:rsidP="00FF6DEA">
      <w:pPr>
        <w:pStyle w:val="KeinLeerraum"/>
        <w:rPr>
          <w:rFonts w:ascii="Arial" w:hAnsi="Arial" w:cs="Arial"/>
          <w:b/>
          <w:sz w:val="36"/>
          <w:szCs w:val="24"/>
          <w:lang w:eastAsia="de-AT"/>
        </w:rPr>
      </w:pPr>
      <w:r w:rsidRPr="00FF6DEA">
        <w:rPr>
          <w:rFonts w:ascii="Arial" w:hAnsi="Arial" w:cs="Arial"/>
          <w:b/>
          <w:sz w:val="36"/>
          <w:szCs w:val="24"/>
          <w:shd w:val="clear" w:color="auto" w:fill="FFFFFF"/>
          <w:lang w:eastAsia="de-AT"/>
        </w:rPr>
        <w:t>Xylit - eine natürliche Alternative zu Zucker</w:t>
      </w:r>
    </w:p>
    <w:p w:rsidR="00FF6DEA" w:rsidRDefault="00FF6DEA" w:rsidP="00FF6DEA">
      <w:pPr>
        <w:pStyle w:val="KeinLeerraum"/>
        <w:rPr>
          <w:rFonts w:ascii="Arial" w:hAnsi="Arial" w:cs="Arial"/>
          <w:sz w:val="24"/>
          <w:szCs w:val="24"/>
          <w:shd w:val="clear" w:color="auto" w:fill="FFFFFF"/>
          <w:lang w:eastAsia="de-AT"/>
        </w:rPr>
      </w:pPr>
    </w:p>
    <w:p w:rsidR="00FF6DEA" w:rsidRPr="00FF6DEA" w:rsidRDefault="00FF6DEA" w:rsidP="00FF6DEA">
      <w:pPr>
        <w:pStyle w:val="KeinLeerraum"/>
        <w:jc w:val="both"/>
        <w:rPr>
          <w:rFonts w:ascii="Arial" w:hAnsi="Arial" w:cs="Arial"/>
          <w:b/>
          <w:sz w:val="24"/>
          <w:szCs w:val="24"/>
          <w:lang w:eastAsia="de-AT"/>
        </w:rPr>
      </w:pPr>
      <w:r w:rsidRPr="00FF6DEA">
        <w:rPr>
          <w:rFonts w:ascii="Arial" w:hAnsi="Arial" w:cs="Arial"/>
          <w:b/>
          <w:sz w:val="24"/>
          <w:szCs w:val="24"/>
          <w:shd w:val="clear" w:color="auto" w:fill="FFFFFF"/>
          <w:lang w:eastAsia="de-AT"/>
        </w:rPr>
        <w:t>Was ist Xylit?</w:t>
      </w:r>
    </w:p>
    <w:p w:rsidR="00FF6DEA" w:rsidRPr="00FF6DEA" w:rsidRDefault="00FF6DEA" w:rsidP="00FF6DEA">
      <w:pPr>
        <w:pStyle w:val="KeinLeerraum"/>
        <w:jc w:val="both"/>
        <w:rPr>
          <w:rFonts w:ascii="Arial" w:hAnsi="Arial" w:cs="Arial"/>
          <w:sz w:val="24"/>
          <w:szCs w:val="24"/>
          <w:lang w:eastAsia="de-AT"/>
        </w:rPr>
      </w:pPr>
      <w:r w:rsidRPr="00FF6DEA">
        <w:rPr>
          <w:rFonts w:ascii="Arial" w:hAnsi="Arial" w:cs="Arial"/>
          <w:sz w:val="24"/>
          <w:szCs w:val="24"/>
          <w:shd w:val="clear" w:color="auto" w:fill="FFFFFF"/>
          <w:lang w:eastAsia="de-AT"/>
        </w:rPr>
        <w:t xml:space="preserve">Bei Xylit handelt es sich um einen Zuckeraustauschstoff. Diese sind nicht mit Süßstoffen zu verwechseln. Birkenzucker ist ein zuckerähnliches Süßungsmittel, das die gleiche Süßkraft wie Zucker aufweist, aber 40 % weniger Kalorien hat. Xylit ist ein natürlich vorkommender Süßstoff, der in verschiedenen Gemüse- und Obstsorten wie beispielsweise Erdbeeren, Himbeeren oder Pflaumen enthalten ist. Der menschliche Körper synthetisiert in der Leber täglich etwa 5-15 Gramm. In größeren Mengen wird er aus den Fasern der Birkenrinde gewonnen. Aus diesem Grund ist Xylit auch unter dem Namen Birkenzucker bekannt. </w:t>
      </w:r>
    </w:p>
    <w:p w:rsidR="00FF6DEA" w:rsidRPr="00FF6DEA" w:rsidRDefault="00FF6DEA" w:rsidP="00FF6DEA">
      <w:pPr>
        <w:pStyle w:val="KeinLeerraum"/>
        <w:jc w:val="both"/>
        <w:rPr>
          <w:rFonts w:ascii="Arial" w:hAnsi="Arial" w:cs="Arial"/>
          <w:sz w:val="24"/>
          <w:szCs w:val="24"/>
          <w:lang w:eastAsia="de-AT"/>
        </w:rPr>
      </w:pPr>
    </w:p>
    <w:p w:rsidR="00FF6DEA" w:rsidRPr="00FF6DEA" w:rsidRDefault="00FF6DEA" w:rsidP="00FF6DEA">
      <w:pPr>
        <w:pStyle w:val="KeinLeerraum"/>
        <w:jc w:val="both"/>
        <w:rPr>
          <w:rFonts w:ascii="Arial" w:hAnsi="Arial" w:cs="Arial"/>
          <w:b/>
          <w:sz w:val="24"/>
          <w:szCs w:val="24"/>
          <w:lang w:eastAsia="de-AT"/>
        </w:rPr>
      </w:pPr>
      <w:r w:rsidRPr="00FF6DEA">
        <w:rPr>
          <w:rFonts w:ascii="Arial" w:hAnsi="Arial" w:cs="Arial"/>
          <w:b/>
          <w:sz w:val="24"/>
          <w:szCs w:val="24"/>
          <w:shd w:val="clear" w:color="auto" w:fill="FFFFFF"/>
          <w:lang w:eastAsia="de-AT"/>
        </w:rPr>
        <w:t>Vorteile von Xylit</w:t>
      </w:r>
    </w:p>
    <w:p w:rsidR="00FF6DEA" w:rsidRPr="00FF6DEA" w:rsidRDefault="00FF6DEA" w:rsidP="00FF6DEA">
      <w:pPr>
        <w:pStyle w:val="KeinLeerraum"/>
        <w:jc w:val="both"/>
        <w:rPr>
          <w:rFonts w:ascii="Arial" w:hAnsi="Arial" w:cs="Arial"/>
          <w:sz w:val="24"/>
          <w:szCs w:val="24"/>
          <w:lang w:eastAsia="de-AT"/>
        </w:rPr>
      </w:pPr>
      <w:r w:rsidRPr="00FF6DEA">
        <w:rPr>
          <w:rFonts w:ascii="Arial" w:hAnsi="Arial" w:cs="Arial"/>
          <w:sz w:val="24"/>
          <w:szCs w:val="24"/>
          <w:shd w:val="clear" w:color="auto" w:fill="FFFFFF"/>
          <w:lang w:eastAsia="de-AT"/>
        </w:rPr>
        <w:t>Es hat die gleiche Süßkraft wie Zucker, daher kann Zucker in Speisen durch die gleiche Menge an Xylit einfach ausgetauscht werden. Ein negativer Nachgeschmack, wie er bei vielen Süßstoffen wie z.B. Stevia charakteristisch ist, existiert nicht. Auch fürs Backen eignet sich die Süße aus der Birke wunderbar. Pur in den Mund genommen hinterlässt sie ein erfrischendes Gefühl. Es klingt zwar paradox, aber Xylit hält sogar die Zähne gesund. Mehrere Studien belegen die überaus zahnfreundliche Wirkung von Xylit. Ber</w:t>
      </w:r>
      <w:r>
        <w:rPr>
          <w:rFonts w:ascii="Arial" w:hAnsi="Arial" w:cs="Arial"/>
          <w:sz w:val="24"/>
          <w:szCs w:val="24"/>
          <w:shd w:val="clear" w:color="auto" w:fill="FFFFFF"/>
          <w:lang w:eastAsia="de-AT"/>
        </w:rPr>
        <w:t>eits drei mal fünf Gramm Birkengold</w:t>
      </w:r>
      <w:r w:rsidRPr="00FF6DEA">
        <w:rPr>
          <w:rFonts w:ascii="Arial" w:hAnsi="Arial" w:cs="Arial"/>
          <w:sz w:val="24"/>
          <w:szCs w:val="24"/>
          <w:shd w:val="clear" w:color="auto" w:fill="FFFFFF"/>
          <w:lang w:eastAsia="de-AT"/>
        </w:rPr>
        <w:t xml:space="preserve">® </w:t>
      </w:r>
      <w:r w:rsidR="00D47BD4">
        <w:rPr>
          <w:rFonts w:ascii="Arial" w:hAnsi="Arial" w:cs="Arial"/>
          <w:sz w:val="24"/>
          <w:szCs w:val="24"/>
          <w:shd w:val="clear" w:color="auto" w:fill="FFFFFF"/>
          <w:lang w:eastAsia="de-AT"/>
        </w:rPr>
        <w:t xml:space="preserve">Xylit täglich sind ausreichend, um eine </w:t>
      </w:r>
      <w:r w:rsidRPr="00FF6DEA">
        <w:rPr>
          <w:rFonts w:ascii="Arial" w:hAnsi="Arial" w:cs="Arial"/>
          <w:sz w:val="24"/>
          <w:szCs w:val="24"/>
          <w:shd w:val="clear" w:color="auto" w:fill="FFFFFF"/>
          <w:lang w:eastAsia="de-AT"/>
        </w:rPr>
        <w:t>zahnprophylaktische Wirkung zu erzielen, auch wenn zeitgleich Zucker verzehrt wird. Birkenzucker ist außerdem optimal für Ernährungsbewusste, da es kaum einen Einfluss auf den Blutzuckerspiegel und nahezu ohne Insulin abgebaut wird. Im Vergleich zu Ind</w:t>
      </w:r>
      <w:r w:rsidR="00D47BD4">
        <w:rPr>
          <w:rFonts w:ascii="Arial" w:hAnsi="Arial" w:cs="Arial"/>
          <w:sz w:val="24"/>
          <w:szCs w:val="24"/>
          <w:shd w:val="clear" w:color="auto" w:fill="FFFFFF"/>
          <w:lang w:eastAsia="de-AT"/>
        </w:rPr>
        <w:t xml:space="preserve">ustriezucker mit einem Wert von 68, </w:t>
      </w:r>
      <w:bookmarkStart w:id="0" w:name="_GoBack"/>
      <w:bookmarkEnd w:id="0"/>
      <w:r w:rsidRPr="00FF6DEA">
        <w:rPr>
          <w:rFonts w:ascii="Arial" w:hAnsi="Arial" w:cs="Arial"/>
          <w:sz w:val="24"/>
          <w:szCs w:val="24"/>
          <w:shd w:val="clear" w:color="auto" w:fill="FFFFFF"/>
          <w:lang w:eastAsia="de-AT"/>
        </w:rPr>
        <w:t xml:space="preserve">hat Xylit nur einen glykämischen Index von </w:t>
      </w:r>
      <w:r w:rsidR="006C0708">
        <w:rPr>
          <w:rFonts w:ascii="Arial" w:hAnsi="Arial" w:cs="Arial"/>
          <w:sz w:val="24"/>
          <w:szCs w:val="24"/>
          <w:shd w:val="clear" w:color="auto" w:fill="FFFFFF"/>
          <w:lang w:eastAsia="de-AT"/>
        </w:rPr>
        <w:t>11</w:t>
      </w:r>
      <w:r w:rsidRPr="00FF6DEA">
        <w:rPr>
          <w:rFonts w:ascii="Arial" w:hAnsi="Arial" w:cs="Arial"/>
          <w:sz w:val="24"/>
          <w:szCs w:val="24"/>
          <w:shd w:val="clear" w:color="auto" w:fill="FFFFFF"/>
          <w:lang w:eastAsia="de-AT"/>
        </w:rPr>
        <w:t xml:space="preserve">. </w:t>
      </w:r>
    </w:p>
    <w:p w:rsidR="00FF6DEA" w:rsidRPr="00FF6DEA" w:rsidRDefault="00FF6DEA" w:rsidP="00FF6DEA">
      <w:pPr>
        <w:pStyle w:val="KeinLeerraum"/>
        <w:jc w:val="both"/>
        <w:rPr>
          <w:rFonts w:ascii="Arial" w:hAnsi="Arial" w:cs="Arial"/>
          <w:sz w:val="24"/>
          <w:szCs w:val="24"/>
          <w:lang w:eastAsia="de-AT"/>
        </w:rPr>
      </w:pPr>
    </w:p>
    <w:p w:rsidR="00FF6DEA" w:rsidRDefault="00FF6DEA" w:rsidP="00FF6DEA">
      <w:pPr>
        <w:pStyle w:val="KeinLeerraum"/>
        <w:jc w:val="both"/>
        <w:rPr>
          <w:rFonts w:ascii="Arial" w:hAnsi="Arial" w:cs="Arial"/>
          <w:sz w:val="24"/>
          <w:szCs w:val="24"/>
          <w:shd w:val="clear" w:color="auto" w:fill="FFFFFF"/>
          <w:lang w:eastAsia="de-AT"/>
        </w:rPr>
      </w:pPr>
      <w:r w:rsidRPr="00FF6DEA">
        <w:rPr>
          <w:rFonts w:ascii="Arial" w:hAnsi="Arial" w:cs="Arial"/>
          <w:sz w:val="24"/>
          <w:szCs w:val="24"/>
          <w:shd w:val="clear" w:color="auto" w:fill="FFFFFF"/>
          <w:lang w:eastAsia="de-AT"/>
        </w:rPr>
        <w:t>Wer die natürliche Süße ausprobieren möchte, sollte beim Kauf allerdings darauf achten, dass das Produkt auch tatsächlich aus der Birkenrinde gewonnen wird. Nur so kann man sich sicher sein, dass es sich um ein hochwertiges Produkt handelt. Viele Produkte, die die Bezeichnung „Birkenzucker“ auf der Verpackung tragen, stammen dennoch aus Mais, bei welchem nicht garantiert werden kann, dass die Pflanzen nicht gentechnis</w:t>
      </w:r>
      <w:r>
        <w:rPr>
          <w:rFonts w:ascii="Arial" w:hAnsi="Arial" w:cs="Arial"/>
          <w:sz w:val="24"/>
          <w:szCs w:val="24"/>
          <w:shd w:val="clear" w:color="auto" w:fill="FFFFFF"/>
          <w:lang w:eastAsia="de-AT"/>
        </w:rPr>
        <w:t>ch verändert wurden. Birkengold</w:t>
      </w:r>
      <w:r w:rsidRPr="00FF6DEA">
        <w:rPr>
          <w:rFonts w:ascii="Arial" w:hAnsi="Arial" w:cs="Arial"/>
          <w:sz w:val="24"/>
          <w:szCs w:val="24"/>
          <w:shd w:val="clear" w:color="auto" w:fill="FFFFFF"/>
          <w:lang w:eastAsia="de-AT"/>
        </w:rPr>
        <w:t xml:space="preserve">® Xylit besteht aus reinem europäischen Xylit, </w:t>
      </w:r>
      <w:r>
        <w:rPr>
          <w:rFonts w:ascii="Arial" w:hAnsi="Arial" w:cs="Arial"/>
          <w:sz w:val="24"/>
          <w:szCs w:val="24"/>
          <w:shd w:val="clear" w:color="auto" w:fill="FFFFFF"/>
          <w:lang w:eastAsia="de-AT"/>
        </w:rPr>
        <w:t>welches</w:t>
      </w:r>
      <w:r w:rsidRPr="00FF6DEA">
        <w:rPr>
          <w:rFonts w:ascii="Arial" w:hAnsi="Arial" w:cs="Arial"/>
          <w:sz w:val="24"/>
          <w:szCs w:val="24"/>
          <w:shd w:val="clear" w:color="auto" w:fill="FFFFFF"/>
          <w:lang w:eastAsia="de-AT"/>
        </w:rPr>
        <w:t xml:space="preserve"> aus den nährstoffreichen Fasern der Birken- und Buchenrinde</w:t>
      </w:r>
      <w:r w:rsidR="00D47BD4">
        <w:rPr>
          <w:rFonts w:ascii="Arial" w:hAnsi="Arial" w:cs="Arial"/>
          <w:sz w:val="24"/>
          <w:szCs w:val="24"/>
          <w:shd w:val="clear" w:color="auto" w:fill="FFFFFF"/>
          <w:lang w:eastAsia="de-AT"/>
        </w:rPr>
        <w:t xml:space="preserve"> </w:t>
      </w:r>
      <w:r w:rsidRPr="00FF6DEA">
        <w:rPr>
          <w:rFonts w:ascii="Arial" w:hAnsi="Arial" w:cs="Arial"/>
          <w:sz w:val="24"/>
          <w:szCs w:val="24"/>
          <w:shd w:val="clear" w:color="auto" w:fill="FFFFFF"/>
          <w:lang w:eastAsia="de-AT"/>
        </w:rPr>
        <w:t>gewonnen wird.</w:t>
      </w:r>
      <w:r>
        <w:rPr>
          <w:rFonts w:ascii="Arial" w:hAnsi="Arial" w:cs="Arial"/>
          <w:sz w:val="24"/>
          <w:szCs w:val="24"/>
          <w:lang w:eastAsia="de-AT"/>
        </w:rPr>
        <w:t xml:space="preserve"> </w:t>
      </w:r>
      <w:r w:rsidRPr="00FF6DEA">
        <w:rPr>
          <w:rFonts w:ascii="Arial" w:hAnsi="Arial" w:cs="Arial"/>
          <w:sz w:val="24"/>
          <w:szCs w:val="24"/>
          <w:shd w:val="clear" w:color="auto" w:fill="FFFFFF"/>
          <w:lang w:eastAsia="de-AT"/>
        </w:rPr>
        <w:t xml:space="preserve">Der Birkenzucker von Birkengold besteht zu 100% aus europäischem Xylit. </w:t>
      </w:r>
    </w:p>
    <w:p w:rsidR="00FF6DEA" w:rsidRDefault="00FF6DEA" w:rsidP="00FF6DEA">
      <w:pPr>
        <w:pStyle w:val="KeinLeerraum"/>
        <w:jc w:val="both"/>
        <w:rPr>
          <w:rFonts w:ascii="Arial" w:hAnsi="Arial" w:cs="Arial"/>
          <w:sz w:val="24"/>
          <w:szCs w:val="24"/>
          <w:shd w:val="clear" w:color="auto" w:fill="FFFFFF"/>
          <w:lang w:eastAsia="de-AT"/>
        </w:rPr>
      </w:pPr>
    </w:p>
    <w:p w:rsidR="00FF6DEA" w:rsidRPr="00FF6DEA" w:rsidRDefault="00FF6DEA" w:rsidP="00FF6DEA">
      <w:pPr>
        <w:pStyle w:val="KeinLeerraum"/>
        <w:jc w:val="both"/>
        <w:rPr>
          <w:rFonts w:ascii="Arial" w:hAnsi="Arial" w:cs="Arial"/>
          <w:sz w:val="24"/>
          <w:szCs w:val="24"/>
          <w:lang w:eastAsia="de-AT"/>
        </w:rPr>
      </w:pPr>
      <w:r w:rsidRPr="00FF6DEA">
        <w:rPr>
          <w:rFonts w:ascii="Arial" w:hAnsi="Arial" w:cs="Arial"/>
          <w:sz w:val="24"/>
          <w:szCs w:val="24"/>
          <w:shd w:val="clear" w:color="auto" w:fill="FFFFFF"/>
          <w:lang w:eastAsia="de-AT"/>
        </w:rPr>
        <w:t>Birkengold bietet außerdem eine große Auswahl an Produkten wie Kekse, Schokolade, Zahnpflegeprodukte und das neue Trendgetränk Birkensaft - Direktsaft aus der Birke gewonnen, in verschiedenen Sorten an. Entdecken Sie die Vielfalt der Birkengol</w:t>
      </w:r>
      <w:r>
        <w:rPr>
          <w:rFonts w:ascii="Arial" w:hAnsi="Arial" w:cs="Arial"/>
          <w:sz w:val="24"/>
          <w:szCs w:val="24"/>
          <w:shd w:val="clear" w:color="auto" w:fill="FFFFFF"/>
          <w:lang w:eastAsia="de-AT"/>
        </w:rPr>
        <w:t>dprodukte auf: www.birkengold.com.</w:t>
      </w:r>
    </w:p>
    <w:p w:rsidR="00FF6DEA" w:rsidRPr="00FF6DEA" w:rsidRDefault="00FF6DEA" w:rsidP="00FF6DEA">
      <w:pPr>
        <w:pStyle w:val="KeinLeerraum"/>
        <w:rPr>
          <w:rFonts w:ascii="Arial" w:hAnsi="Arial" w:cs="Arial"/>
          <w:sz w:val="24"/>
          <w:szCs w:val="24"/>
          <w:lang w:eastAsia="de-AT"/>
        </w:rPr>
      </w:pPr>
    </w:p>
    <w:p w:rsidR="00FF6DEA" w:rsidRPr="00FF6DEA" w:rsidRDefault="00FF6DEA" w:rsidP="00FF6DEA">
      <w:pPr>
        <w:pStyle w:val="KeinLeerraum"/>
        <w:rPr>
          <w:rFonts w:ascii="Arial" w:hAnsi="Arial" w:cs="Arial"/>
          <w:sz w:val="24"/>
          <w:szCs w:val="24"/>
          <w:lang w:eastAsia="de-AT"/>
        </w:rPr>
      </w:pPr>
      <w:r w:rsidRPr="00FF6DEA">
        <w:rPr>
          <w:rFonts w:ascii="Arial" w:hAnsi="Arial" w:cs="Arial"/>
          <w:sz w:val="24"/>
          <w:szCs w:val="24"/>
          <w:shd w:val="clear" w:color="auto" w:fill="FFFFFF"/>
          <w:lang w:eastAsia="de-AT"/>
        </w:rPr>
        <w:t>Für weitere Informationen stehen wir Ihnen gerne zur Verfügung:</w:t>
      </w:r>
    </w:p>
    <w:p w:rsidR="00FF6DEA" w:rsidRPr="00FF6DEA" w:rsidRDefault="00FF6DEA" w:rsidP="00FF6DEA">
      <w:pPr>
        <w:pStyle w:val="KeinLeerraum"/>
        <w:rPr>
          <w:rFonts w:ascii="Arial" w:hAnsi="Arial" w:cs="Arial"/>
          <w:sz w:val="24"/>
          <w:szCs w:val="24"/>
          <w:lang w:eastAsia="de-AT"/>
        </w:rPr>
      </w:pPr>
    </w:p>
    <w:p w:rsidR="006C0708" w:rsidRDefault="006C0708" w:rsidP="00FF6DEA">
      <w:pPr>
        <w:pStyle w:val="KeinLeerraum"/>
        <w:tabs>
          <w:tab w:val="left" w:pos="4536"/>
        </w:tabs>
        <w:rPr>
          <w:rFonts w:ascii="Arial" w:hAnsi="Arial" w:cs="Arial"/>
          <w:sz w:val="24"/>
          <w:szCs w:val="24"/>
          <w:shd w:val="clear" w:color="auto" w:fill="FFFFFF"/>
          <w:lang w:eastAsia="de-AT"/>
        </w:rPr>
      </w:pPr>
    </w:p>
    <w:p w:rsidR="006C0708" w:rsidRPr="007859B7" w:rsidRDefault="006C0708" w:rsidP="006C0708">
      <w:pPr>
        <w:pStyle w:val="KeinLeerraum"/>
        <w:tabs>
          <w:tab w:val="left" w:pos="4536"/>
        </w:tabs>
        <w:rPr>
          <w:rFonts w:ascii="Arial" w:eastAsia="Times New Roman" w:hAnsi="Arial" w:cs="Arial"/>
          <w:color w:val="000000"/>
          <w:sz w:val="24"/>
          <w:shd w:val="clear" w:color="auto" w:fill="FFFFFF"/>
          <w:lang w:eastAsia="de-AT"/>
        </w:rPr>
      </w:pPr>
      <w:r w:rsidRPr="007859B7">
        <w:rPr>
          <w:rFonts w:ascii="Arial" w:eastAsia="Times New Roman" w:hAnsi="Arial" w:cs="Arial"/>
          <w:color w:val="000000"/>
          <w:sz w:val="24"/>
          <w:shd w:val="clear" w:color="auto" w:fill="FFFFFF"/>
          <w:lang w:eastAsia="de-AT"/>
        </w:rPr>
        <w:t>Österreich:</w:t>
      </w:r>
      <w:r w:rsidRPr="007859B7">
        <w:rPr>
          <w:rFonts w:ascii="Arial" w:eastAsia="Times New Roman" w:hAnsi="Arial" w:cs="Arial"/>
          <w:color w:val="000000"/>
          <w:sz w:val="24"/>
          <w:shd w:val="clear" w:color="auto" w:fill="FFFFFF"/>
          <w:lang w:eastAsia="de-AT"/>
        </w:rPr>
        <w:tab/>
        <w:t>Deutschland:</w:t>
      </w:r>
    </w:p>
    <w:p w:rsidR="006C0708" w:rsidRPr="007859B7" w:rsidRDefault="006C0708" w:rsidP="006C0708">
      <w:pPr>
        <w:pStyle w:val="KeinLeerraum"/>
        <w:tabs>
          <w:tab w:val="left" w:pos="4536"/>
        </w:tabs>
        <w:rPr>
          <w:rFonts w:ascii="Arial" w:eastAsia="Times New Roman" w:hAnsi="Arial" w:cs="Arial"/>
          <w:color w:val="000000"/>
          <w:sz w:val="24"/>
          <w:shd w:val="clear" w:color="auto" w:fill="FFFFFF"/>
          <w:lang w:eastAsia="de-AT"/>
        </w:rPr>
      </w:pPr>
      <w:r w:rsidRPr="007859B7">
        <w:rPr>
          <w:rFonts w:ascii="Arial" w:eastAsia="Times New Roman" w:hAnsi="Arial" w:cs="Arial"/>
          <w:color w:val="000000"/>
          <w:sz w:val="24"/>
          <w:shd w:val="clear" w:color="auto" w:fill="FFFFFF"/>
          <w:lang w:eastAsia="de-AT"/>
        </w:rPr>
        <w:t>Florian Bertich</w:t>
      </w:r>
      <w:r w:rsidRPr="007859B7">
        <w:rPr>
          <w:rFonts w:ascii="Arial" w:eastAsia="Times New Roman" w:hAnsi="Arial" w:cs="Arial"/>
          <w:color w:val="000000"/>
          <w:sz w:val="24"/>
          <w:shd w:val="clear" w:color="auto" w:fill="FFFFFF"/>
          <w:lang w:eastAsia="de-AT"/>
        </w:rPr>
        <w:tab/>
        <w:t>Lisa Rieger</w:t>
      </w:r>
    </w:p>
    <w:p w:rsidR="006C0708" w:rsidRPr="007859B7" w:rsidRDefault="006C0708" w:rsidP="006C0708">
      <w:pPr>
        <w:pStyle w:val="KeinLeerraum"/>
        <w:tabs>
          <w:tab w:val="left" w:pos="4536"/>
        </w:tabs>
        <w:rPr>
          <w:rFonts w:ascii="Arial" w:eastAsia="Times New Roman" w:hAnsi="Arial" w:cs="Arial"/>
          <w:color w:val="000000"/>
          <w:sz w:val="24"/>
          <w:shd w:val="clear" w:color="auto" w:fill="FFFFFF"/>
          <w:lang w:eastAsia="de-AT"/>
        </w:rPr>
      </w:pPr>
      <w:r w:rsidRPr="007859B7">
        <w:rPr>
          <w:rFonts w:ascii="Arial" w:eastAsia="Times New Roman" w:hAnsi="Arial" w:cs="Arial"/>
          <w:color w:val="000000"/>
          <w:sz w:val="24"/>
          <w:shd w:val="clear" w:color="auto" w:fill="FFFFFF"/>
          <w:lang w:eastAsia="de-AT"/>
        </w:rPr>
        <w:t>Email: florian@birkengold.at</w:t>
      </w:r>
      <w:r w:rsidRPr="007859B7">
        <w:rPr>
          <w:rFonts w:ascii="Arial" w:eastAsia="Times New Roman" w:hAnsi="Arial" w:cs="Arial"/>
          <w:color w:val="000000"/>
          <w:sz w:val="24"/>
          <w:shd w:val="clear" w:color="auto" w:fill="FFFFFF"/>
          <w:lang w:eastAsia="de-AT"/>
        </w:rPr>
        <w:tab/>
        <w:t>Email: lisa@birkengold.at</w:t>
      </w:r>
    </w:p>
    <w:p w:rsidR="006C0708" w:rsidRPr="007859B7" w:rsidRDefault="006C0708" w:rsidP="006C0708">
      <w:pPr>
        <w:pStyle w:val="KeinLeerraum"/>
        <w:tabs>
          <w:tab w:val="left" w:pos="4536"/>
        </w:tabs>
        <w:rPr>
          <w:rFonts w:ascii="Arial" w:eastAsia="Times New Roman" w:hAnsi="Arial" w:cs="Arial"/>
          <w:color w:val="000000"/>
          <w:sz w:val="24"/>
          <w:shd w:val="clear" w:color="auto" w:fill="FFFFFF"/>
          <w:lang w:eastAsia="de-AT"/>
        </w:rPr>
      </w:pPr>
      <w:r w:rsidRPr="007859B7">
        <w:rPr>
          <w:rFonts w:ascii="Arial" w:eastAsia="Times New Roman" w:hAnsi="Arial" w:cs="Arial"/>
          <w:color w:val="000000"/>
          <w:sz w:val="24"/>
          <w:shd w:val="clear" w:color="auto" w:fill="FFFFFF"/>
          <w:lang w:eastAsia="de-AT"/>
        </w:rPr>
        <w:t>Tel.: +43 2236 48208</w:t>
      </w:r>
      <w:r w:rsidRPr="007859B7">
        <w:rPr>
          <w:rFonts w:ascii="Arial" w:eastAsia="Times New Roman" w:hAnsi="Arial" w:cs="Arial"/>
          <w:color w:val="000000"/>
          <w:sz w:val="24"/>
          <w:shd w:val="clear" w:color="auto" w:fill="FFFFFF"/>
          <w:lang w:eastAsia="de-AT"/>
        </w:rPr>
        <w:tab/>
        <w:t>Tel.: +43 676 38 52</w:t>
      </w:r>
      <w:r>
        <w:rPr>
          <w:rFonts w:ascii="Arial" w:eastAsia="Times New Roman" w:hAnsi="Arial" w:cs="Arial"/>
          <w:color w:val="000000"/>
          <w:sz w:val="24"/>
          <w:shd w:val="clear" w:color="auto" w:fill="FFFFFF"/>
          <w:lang w:eastAsia="de-AT"/>
        </w:rPr>
        <w:t> </w:t>
      </w:r>
      <w:r w:rsidRPr="007859B7">
        <w:rPr>
          <w:rFonts w:ascii="Arial" w:eastAsia="Times New Roman" w:hAnsi="Arial" w:cs="Arial"/>
          <w:color w:val="000000"/>
          <w:sz w:val="24"/>
          <w:shd w:val="clear" w:color="auto" w:fill="FFFFFF"/>
          <w:lang w:eastAsia="de-AT"/>
        </w:rPr>
        <w:t>773</w:t>
      </w:r>
    </w:p>
    <w:p w:rsidR="006C0708" w:rsidRPr="00FF6DEA" w:rsidRDefault="006C0708" w:rsidP="00FF6DEA">
      <w:pPr>
        <w:pStyle w:val="KeinLeerraum"/>
        <w:tabs>
          <w:tab w:val="left" w:pos="4536"/>
        </w:tabs>
        <w:rPr>
          <w:rFonts w:ascii="Arial" w:hAnsi="Arial" w:cs="Arial"/>
          <w:sz w:val="24"/>
          <w:szCs w:val="24"/>
          <w:lang w:eastAsia="de-AT"/>
        </w:rPr>
      </w:pPr>
    </w:p>
    <w:p w:rsidR="00544C8E" w:rsidRPr="00FF6DEA" w:rsidRDefault="00544C8E" w:rsidP="00FF6DEA">
      <w:pPr>
        <w:pStyle w:val="KeinLeerraum"/>
        <w:rPr>
          <w:rFonts w:ascii="Arial" w:hAnsi="Arial" w:cs="Arial"/>
          <w:sz w:val="24"/>
          <w:szCs w:val="24"/>
        </w:rPr>
      </w:pPr>
    </w:p>
    <w:sectPr w:rsidR="00544C8E" w:rsidRPr="00FF6DEA">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7A0" w:rsidRDefault="003A17A0" w:rsidP="00FF6DEA">
      <w:pPr>
        <w:spacing w:after="0" w:line="240" w:lineRule="auto"/>
      </w:pPr>
      <w:r>
        <w:separator/>
      </w:r>
    </w:p>
  </w:endnote>
  <w:endnote w:type="continuationSeparator" w:id="0">
    <w:p w:rsidR="003A17A0" w:rsidRDefault="003A17A0" w:rsidP="00FF6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7A0" w:rsidRDefault="003A17A0" w:rsidP="00FF6DEA">
      <w:pPr>
        <w:spacing w:after="0" w:line="240" w:lineRule="auto"/>
      </w:pPr>
      <w:r>
        <w:separator/>
      </w:r>
    </w:p>
  </w:footnote>
  <w:footnote w:type="continuationSeparator" w:id="0">
    <w:p w:rsidR="003A17A0" w:rsidRDefault="003A17A0" w:rsidP="00FF6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DEA" w:rsidRDefault="00FF6DEA" w:rsidP="00FF6DEA">
    <w:pPr>
      <w:pStyle w:val="Kopfzeile"/>
      <w:jc w:val="right"/>
    </w:pPr>
    <w:r>
      <w:rPr>
        <w:noProof/>
        <w:lang w:eastAsia="de-AT"/>
      </w:rPr>
      <w:drawing>
        <wp:inline distT="0" distB="0" distL="0" distR="0" wp14:anchorId="2C439262" wp14:editId="37537146">
          <wp:extent cx="1263638" cy="381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irkengold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7585" cy="3882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DEA"/>
    <w:rsid w:val="002D432F"/>
    <w:rsid w:val="003A17A0"/>
    <w:rsid w:val="00544C8E"/>
    <w:rsid w:val="006C0708"/>
    <w:rsid w:val="00D47BD4"/>
    <w:rsid w:val="00FF6DE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6CB00"/>
  <w15:chartTrackingRefBased/>
  <w15:docId w15:val="{3230CD95-C9C3-4B0E-95BF-9CFB039A7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F6DE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tab-span">
    <w:name w:val="apple-tab-span"/>
    <w:basedOn w:val="Absatz-Standardschriftart"/>
    <w:rsid w:val="00FF6DEA"/>
  </w:style>
  <w:style w:type="character" w:styleId="Hyperlink">
    <w:name w:val="Hyperlink"/>
    <w:basedOn w:val="Absatz-Standardschriftart"/>
    <w:uiPriority w:val="99"/>
    <w:semiHidden/>
    <w:unhideWhenUsed/>
    <w:rsid w:val="00FF6DEA"/>
    <w:rPr>
      <w:color w:val="0000FF"/>
      <w:u w:val="single"/>
    </w:rPr>
  </w:style>
  <w:style w:type="paragraph" w:styleId="KeinLeerraum">
    <w:name w:val="No Spacing"/>
    <w:uiPriority w:val="1"/>
    <w:qFormat/>
    <w:rsid w:val="00FF6DEA"/>
    <w:pPr>
      <w:spacing w:after="0" w:line="240" w:lineRule="auto"/>
    </w:pPr>
  </w:style>
  <w:style w:type="paragraph" w:styleId="Kopfzeile">
    <w:name w:val="header"/>
    <w:basedOn w:val="Standard"/>
    <w:link w:val="KopfzeileZchn"/>
    <w:uiPriority w:val="99"/>
    <w:unhideWhenUsed/>
    <w:rsid w:val="00FF6D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6DEA"/>
  </w:style>
  <w:style w:type="paragraph" w:styleId="Fuzeile">
    <w:name w:val="footer"/>
    <w:basedOn w:val="Standard"/>
    <w:link w:val="FuzeileZchn"/>
    <w:uiPriority w:val="99"/>
    <w:unhideWhenUsed/>
    <w:rsid w:val="00FF6D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6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01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2394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Bertich</dc:creator>
  <cp:keywords/>
  <dc:description/>
  <cp:lastModifiedBy>Angelikas PC</cp:lastModifiedBy>
  <cp:revision>3</cp:revision>
  <dcterms:created xsi:type="dcterms:W3CDTF">2016-07-14T07:24:00Z</dcterms:created>
  <dcterms:modified xsi:type="dcterms:W3CDTF">2018-01-23T14:24:00Z</dcterms:modified>
</cp:coreProperties>
</file>